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E008F" w14:textId="77777777" w:rsidR="00BD1D60" w:rsidRPr="00DF4BF8" w:rsidRDefault="00AF0563" w:rsidP="006471B5">
      <w:pPr>
        <w:pStyle w:val="Title"/>
        <w:rPr>
          <w:rFonts w:ascii="Roboto" w:hAnsi="Roboto"/>
          <w:sz w:val="22"/>
          <w:szCs w:val="22"/>
        </w:rPr>
      </w:pPr>
      <w:bookmarkStart w:id="0" w:name="_GoBack"/>
      <w:bookmarkEnd w:id="0"/>
      <w:r w:rsidRPr="00DF4BF8">
        <w:rPr>
          <w:rFonts w:ascii="Roboto" w:hAnsi="Roboto"/>
          <w:sz w:val="22"/>
          <w:szCs w:val="22"/>
        </w:rPr>
        <w:t>STAFF POSITIONS</w:t>
      </w:r>
    </w:p>
    <w:p w14:paraId="052826AD" w14:textId="77777777" w:rsidR="00BD1D60" w:rsidRPr="00DF4BF8" w:rsidRDefault="00BD1D60" w:rsidP="008B63FF">
      <w:pPr>
        <w:spacing w:after="0" w:line="240" w:lineRule="auto"/>
        <w:jc w:val="center"/>
        <w:rPr>
          <w:rFonts w:ascii="Roboto" w:eastAsia="Times New Roman" w:hAnsi="Roboto" w:cs="Times New Roman"/>
          <w:b/>
          <w:noProof/>
        </w:rPr>
      </w:pPr>
    </w:p>
    <w:p w14:paraId="70605B37" w14:textId="77777777" w:rsidR="008B63FF" w:rsidRPr="00DF4BF8" w:rsidRDefault="008F5C24" w:rsidP="00233461">
      <w:pPr>
        <w:spacing w:after="0" w:line="240" w:lineRule="auto"/>
        <w:jc w:val="center"/>
        <w:rPr>
          <w:rFonts w:ascii="Roboto" w:eastAsia="Times New Roman" w:hAnsi="Roboto" w:cs="Times New Roman"/>
        </w:rPr>
      </w:pPr>
      <w:r w:rsidRPr="00DF4BF8">
        <w:rPr>
          <w:rFonts w:ascii="Roboto" w:eastAsia="Times New Roman" w:hAnsi="Roboto" w:cs="Times New Roman"/>
          <w:noProof/>
        </w:rPr>
        <w:drawing>
          <wp:inline distT="0" distB="0" distL="0" distR="0" wp14:anchorId="33996D3C" wp14:editId="20005C8F">
            <wp:extent cx="1466491" cy="99979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Logo_Centered_Taglin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029" cy="1006296"/>
                    </a:xfrm>
                    <a:prstGeom prst="rect">
                      <a:avLst/>
                    </a:prstGeom>
                  </pic:spPr>
                </pic:pic>
              </a:graphicData>
            </a:graphic>
          </wp:inline>
        </w:drawing>
      </w:r>
    </w:p>
    <w:p w14:paraId="3B9838CE" w14:textId="77777777" w:rsidR="00233461" w:rsidRPr="00DF4BF8" w:rsidRDefault="00233461" w:rsidP="00233461">
      <w:pPr>
        <w:spacing w:after="0" w:line="240" w:lineRule="auto"/>
        <w:jc w:val="center"/>
        <w:rPr>
          <w:rFonts w:ascii="Roboto" w:eastAsia="Times New Roman" w:hAnsi="Roboto" w:cs="Arial"/>
        </w:rPr>
      </w:pPr>
    </w:p>
    <w:p w14:paraId="59C7F8FF" w14:textId="77777777" w:rsidR="009E294F" w:rsidRPr="00DF4BF8" w:rsidRDefault="00036EB4" w:rsidP="00036EB4">
      <w:pPr>
        <w:spacing w:after="0" w:line="240" w:lineRule="auto"/>
        <w:rPr>
          <w:rFonts w:ascii="Roboto" w:eastAsia="Times New Roman" w:hAnsi="Roboto" w:cs="Arial"/>
          <w:color w:val="FF0000"/>
        </w:rPr>
      </w:pPr>
      <w:r w:rsidRPr="00DF4BF8">
        <w:rPr>
          <w:rFonts w:ascii="Roboto" w:eastAsia="Times New Roman" w:hAnsi="Roboto" w:cs="Arial"/>
          <w:color w:val="FF0000"/>
        </w:rPr>
        <w:t>Student Intake &amp; Outreach Specialist</w:t>
      </w:r>
    </w:p>
    <w:p w14:paraId="67A83762" w14:textId="77777777" w:rsidR="00036EB4" w:rsidRPr="00DF4BF8" w:rsidRDefault="00036EB4" w:rsidP="00036EB4">
      <w:pPr>
        <w:spacing w:after="0" w:line="240" w:lineRule="auto"/>
        <w:rPr>
          <w:rFonts w:ascii="Roboto" w:eastAsia="Times New Roman" w:hAnsi="Roboto" w:cs="Arial"/>
        </w:rPr>
      </w:pPr>
    </w:p>
    <w:p w14:paraId="3B61A842" w14:textId="77777777" w:rsidR="00F73A12" w:rsidRPr="00DF4BF8" w:rsidRDefault="008B63FF" w:rsidP="008B63FF">
      <w:pPr>
        <w:adjustRightInd w:val="0"/>
        <w:spacing w:after="0" w:line="240" w:lineRule="auto"/>
        <w:rPr>
          <w:rFonts w:ascii="Roboto" w:eastAsia="Times New Roman" w:hAnsi="Roboto" w:cs="Arial"/>
        </w:rPr>
      </w:pPr>
      <w:r w:rsidRPr="00DF4BF8">
        <w:rPr>
          <w:rFonts w:ascii="Roboto" w:eastAsia="Times New Roman" w:hAnsi="Roboto" w:cs="Arial"/>
        </w:rPr>
        <w:t xml:space="preserve">Montgomery College, </w:t>
      </w:r>
      <w:r w:rsidR="00036EB4" w:rsidRPr="00DF4BF8">
        <w:rPr>
          <w:rFonts w:ascii="Roboto" w:eastAsia="Times New Roman" w:hAnsi="Roboto" w:cs="Arial"/>
        </w:rPr>
        <w:t xml:space="preserve">Westfield South </w:t>
      </w:r>
      <w:r w:rsidR="009E294F" w:rsidRPr="00DF4BF8">
        <w:rPr>
          <w:rFonts w:ascii="Roboto" w:eastAsia="Times New Roman" w:hAnsi="Roboto" w:cs="Arial"/>
        </w:rPr>
        <w:t>Campus</w:t>
      </w:r>
      <w:r w:rsidRPr="00DF4BF8">
        <w:rPr>
          <w:rFonts w:ascii="Roboto" w:eastAsia="Times New Roman" w:hAnsi="Roboto" w:cs="Arial"/>
        </w:rPr>
        <w:t xml:space="preserve">, has </w:t>
      </w:r>
      <w:r w:rsidR="009E294F" w:rsidRPr="00DF4BF8">
        <w:rPr>
          <w:rFonts w:ascii="Roboto" w:eastAsia="Times New Roman" w:hAnsi="Roboto" w:cs="Arial"/>
        </w:rPr>
        <w:t xml:space="preserve">an immediate </w:t>
      </w:r>
      <w:r w:rsidRPr="00DF4BF8">
        <w:rPr>
          <w:rFonts w:ascii="Roboto" w:eastAsia="Times New Roman" w:hAnsi="Roboto" w:cs="Arial"/>
        </w:rPr>
        <w:t xml:space="preserve">need for a </w:t>
      </w:r>
      <w:r w:rsidR="00F73A12" w:rsidRPr="00DF4BF8">
        <w:rPr>
          <w:rFonts w:ascii="Roboto" w:eastAsia="Times New Roman" w:hAnsi="Roboto" w:cs="Arial"/>
        </w:rPr>
        <w:t>F</w:t>
      </w:r>
      <w:r w:rsidR="007A2F5F" w:rsidRPr="00DF4BF8">
        <w:rPr>
          <w:rFonts w:ascii="Roboto" w:eastAsia="Times New Roman" w:hAnsi="Roboto" w:cs="Arial"/>
        </w:rPr>
        <w:t>ull-</w:t>
      </w:r>
      <w:r w:rsidR="00F73A12" w:rsidRPr="00DF4BF8">
        <w:rPr>
          <w:rFonts w:ascii="Roboto" w:eastAsia="Times New Roman" w:hAnsi="Roboto" w:cs="Arial"/>
        </w:rPr>
        <w:t>T</w:t>
      </w:r>
      <w:r w:rsidR="007A2F5F" w:rsidRPr="00DF4BF8">
        <w:rPr>
          <w:rFonts w:ascii="Roboto" w:eastAsia="Times New Roman" w:hAnsi="Roboto" w:cs="Arial"/>
        </w:rPr>
        <w:t>ime</w:t>
      </w:r>
      <w:r w:rsidR="00036EB4" w:rsidRPr="00DF4BF8">
        <w:rPr>
          <w:rFonts w:ascii="Roboto" w:eastAsia="Times New Roman" w:hAnsi="Roboto" w:cs="Arial"/>
        </w:rPr>
        <w:t xml:space="preserve"> </w:t>
      </w:r>
      <w:r w:rsidR="00036EB4" w:rsidRPr="00DF4BF8">
        <w:rPr>
          <w:rFonts w:ascii="Roboto" w:hAnsi="Roboto"/>
        </w:rPr>
        <w:t>Student Intake &amp; Outreach Specialist</w:t>
      </w:r>
      <w:r w:rsidR="007A2F5F" w:rsidRPr="00DF4BF8">
        <w:rPr>
          <w:rFonts w:ascii="Roboto" w:hAnsi="Roboto"/>
        </w:rPr>
        <w:t xml:space="preserve"> in the Workforce Development and Continuing Education Department (WD&amp;CE)</w:t>
      </w:r>
      <w:r w:rsidRPr="00DF4BF8">
        <w:rPr>
          <w:rFonts w:ascii="Roboto" w:eastAsia="Times New Roman" w:hAnsi="Roboto" w:cs="Arial"/>
        </w:rPr>
        <w:t xml:space="preserve">. </w:t>
      </w:r>
      <w:r w:rsidR="007A2F5F" w:rsidRPr="00DF4BF8">
        <w:rPr>
          <w:rFonts w:ascii="Roboto" w:eastAsia="Times New Roman" w:hAnsi="Roboto" w:cs="Arial"/>
        </w:rPr>
        <w:t xml:space="preserve">The position involves outreach activities based on the strategies to identify, engage and recruit eligible students to enroll in a grant funded educational program. </w:t>
      </w:r>
      <w:r w:rsidR="00EC2063" w:rsidRPr="00DF4BF8">
        <w:rPr>
          <w:rFonts w:ascii="Roboto" w:eastAsia="Times New Roman" w:hAnsi="Roboto" w:cs="Arial"/>
        </w:rPr>
        <w:t>The</w:t>
      </w:r>
      <w:r w:rsidR="009E294F" w:rsidRPr="00DF4BF8">
        <w:rPr>
          <w:rFonts w:ascii="Roboto" w:eastAsia="Times New Roman" w:hAnsi="Roboto" w:cs="Arial"/>
        </w:rPr>
        <w:t xml:space="preserve"> </w:t>
      </w:r>
      <w:r w:rsidR="00AE2EB4" w:rsidRPr="00DF4BF8">
        <w:rPr>
          <w:rFonts w:ascii="Roboto" w:eastAsia="Times New Roman" w:hAnsi="Roboto" w:cs="Arial"/>
        </w:rPr>
        <w:t xml:space="preserve">work schedule </w:t>
      </w:r>
      <w:r w:rsidRPr="00DF4BF8">
        <w:rPr>
          <w:rFonts w:ascii="Roboto" w:eastAsia="Times New Roman" w:hAnsi="Roboto" w:cs="Arial"/>
        </w:rPr>
        <w:t xml:space="preserve">is </w:t>
      </w:r>
      <w:r w:rsidR="007A2F5F" w:rsidRPr="00DF4BF8">
        <w:rPr>
          <w:rFonts w:ascii="Roboto" w:eastAsia="Times New Roman" w:hAnsi="Roboto" w:cs="Arial"/>
        </w:rPr>
        <w:t xml:space="preserve">Monday through Friday, 8:30am-5pm with some required evening </w:t>
      </w:r>
      <w:r w:rsidR="00461DFC" w:rsidRPr="00DF4BF8">
        <w:rPr>
          <w:rFonts w:ascii="Roboto" w:eastAsia="Times New Roman" w:hAnsi="Roboto" w:cs="Arial"/>
        </w:rPr>
        <w:t xml:space="preserve">and weekend </w:t>
      </w:r>
      <w:r w:rsidR="007A2F5F" w:rsidRPr="00DF4BF8">
        <w:rPr>
          <w:rFonts w:ascii="Roboto" w:eastAsia="Times New Roman" w:hAnsi="Roboto" w:cs="Arial"/>
        </w:rPr>
        <w:t>hours</w:t>
      </w:r>
      <w:r w:rsidR="00F73A12" w:rsidRPr="00DF4BF8">
        <w:rPr>
          <w:rFonts w:ascii="Roboto" w:eastAsia="Times New Roman" w:hAnsi="Roboto" w:cs="Arial"/>
        </w:rPr>
        <w:t>.</w:t>
      </w:r>
      <w:r w:rsidR="005C557F" w:rsidRPr="00DF4BF8">
        <w:rPr>
          <w:rFonts w:ascii="Roboto" w:eastAsia="Times New Roman" w:hAnsi="Roboto" w:cs="Arial"/>
        </w:rPr>
        <w:t xml:space="preserve"> Position is </w:t>
      </w:r>
      <w:r w:rsidR="00036EB4" w:rsidRPr="00DF4BF8">
        <w:rPr>
          <w:rFonts w:ascii="Roboto" w:eastAsia="Times New Roman" w:hAnsi="Roboto" w:cs="Arial"/>
        </w:rPr>
        <w:t>non-b</w:t>
      </w:r>
      <w:r w:rsidR="005C557F" w:rsidRPr="00DF4BF8">
        <w:rPr>
          <w:rFonts w:ascii="Roboto" w:eastAsia="Times New Roman" w:hAnsi="Roboto" w:cs="Arial"/>
        </w:rPr>
        <w:t xml:space="preserve">argaining, </w:t>
      </w:r>
      <w:r w:rsidR="00036EB4" w:rsidRPr="00DF4BF8">
        <w:rPr>
          <w:rFonts w:ascii="Roboto" w:eastAsia="Times New Roman" w:hAnsi="Roboto" w:cs="Arial"/>
        </w:rPr>
        <w:t>non-exempt</w:t>
      </w:r>
      <w:r w:rsidR="0033155C" w:rsidRPr="00DF4BF8">
        <w:rPr>
          <w:rFonts w:ascii="Roboto" w:eastAsia="Times New Roman" w:hAnsi="Roboto" w:cs="Arial"/>
        </w:rPr>
        <w:t xml:space="preserve">, grade </w:t>
      </w:r>
      <w:r w:rsidR="00036EB4" w:rsidRPr="00DF4BF8">
        <w:rPr>
          <w:rFonts w:ascii="Roboto" w:eastAsia="Times New Roman" w:hAnsi="Roboto" w:cs="Arial"/>
        </w:rPr>
        <w:t>25</w:t>
      </w:r>
      <w:r w:rsidR="005C557F" w:rsidRPr="00DF4BF8">
        <w:rPr>
          <w:rFonts w:ascii="Roboto" w:eastAsia="Times New Roman" w:hAnsi="Roboto" w:cs="Arial"/>
        </w:rPr>
        <w:t>. For non-exempt positions, you are not eligible to work a secondary job at Montgomery College.</w:t>
      </w:r>
    </w:p>
    <w:p w14:paraId="2C80B6E8" w14:textId="77777777" w:rsidR="00F73A12" w:rsidRPr="00DF4BF8" w:rsidRDefault="00F73A12" w:rsidP="008B63FF">
      <w:pPr>
        <w:adjustRightInd w:val="0"/>
        <w:spacing w:after="0" w:line="240" w:lineRule="auto"/>
        <w:rPr>
          <w:rFonts w:ascii="Roboto" w:eastAsia="Times New Roman" w:hAnsi="Roboto" w:cs="Arial"/>
        </w:rPr>
      </w:pPr>
    </w:p>
    <w:p w14:paraId="60F5AE55" w14:textId="77777777" w:rsidR="000D4963" w:rsidRPr="00DF4BF8" w:rsidRDefault="007A2F5F" w:rsidP="008B63FF">
      <w:pPr>
        <w:adjustRightInd w:val="0"/>
        <w:spacing w:after="0" w:line="240" w:lineRule="auto"/>
        <w:rPr>
          <w:rFonts w:ascii="Roboto" w:eastAsia="Times New Roman" w:hAnsi="Roboto" w:cs="Arial"/>
        </w:rPr>
      </w:pPr>
      <w:r w:rsidRPr="00DF4BF8">
        <w:rPr>
          <w:rFonts w:ascii="Roboto" w:eastAsia="Times New Roman" w:hAnsi="Roboto" w:cs="Arial"/>
        </w:rPr>
        <w:t>This p</w:t>
      </w:r>
      <w:r w:rsidR="000D4963" w:rsidRPr="00DF4BF8">
        <w:rPr>
          <w:rFonts w:ascii="Roboto" w:eastAsia="Times New Roman" w:hAnsi="Roboto" w:cs="Arial"/>
        </w:rPr>
        <w:t>osition is based on availability</w:t>
      </w:r>
      <w:r w:rsidR="00FE624D" w:rsidRPr="00DF4BF8">
        <w:rPr>
          <w:rFonts w:ascii="Roboto" w:eastAsia="Times New Roman" w:hAnsi="Roboto" w:cs="Arial"/>
        </w:rPr>
        <w:t xml:space="preserve"> of</w:t>
      </w:r>
      <w:r w:rsidRPr="00DF4BF8">
        <w:rPr>
          <w:rFonts w:ascii="Roboto" w:eastAsia="Times New Roman" w:hAnsi="Roboto" w:cs="Arial"/>
        </w:rPr>
        <w:t xml:space="preserve"> grant</w:t>
      </w:r>
      <w:r w:rsidR="00FE624D" w:rsidRPr="00DF4BF8">
        <w:rPr>
          <w:rFonts w:ascii="Roboto" w:eastAsia="Times New Roman" w:hAnsi="Roboto" w:cs="Arial"/>
        </w:rPr>
        <w:t xml:space="preserve"> funding. </w:t>
      </w:r>
      <w:r w:rsidRPr="00DF4BF8">
        <w:rPr>
          <w:rFonts w:ascii="Roboto" w:eastAsia="Times New Roman" w:hAnsi="Roboto" w:cs="Arial"/>
        </w:rPr>
        <w:t xml:space="preserve">The </w:t>
      </w:r>
      <w:r w:rsidRPr="00DF4BF8">
        <w:rPr>
          <w:rFonts w:ascii="Roboto" w:hAnsi="Roboto"/>
        </w:rPr>
        <w:t>Student Intake &amp; Outreach Specialist position</w:t>
      </w:r>
      <w:r w:rsidR="000D4963" w:rsidRPr="00DF4BF8">
        <w:rPr>
          <w:rFonts w:ascii="Roboto" w:eastAsia="Times New Roman" w:hAnsi="Roboto" w:cs="Arial"/>
        </w:rPr>
        <w:t xml:space="preserve"> is </w:t>
      </w:r>
      <w:r w:rsidR="00FE624D" w:rsidRPr="00DF4BF8">
        <w:rPr>
          <w:rFonts w:ascii="Roboto" w:eastAsia="Times New Roman" w:hAnsi="Roboto" w:cs="Arial"/>
        </w:rPr>
        <w:t xml:space="preserve">currently </w:t>
      </w:r>
      <w:r w:rsidR="000D4963" w:rsidRPr="00DF4BF8">
        <w:rPr>
          <w:rFonts w:ascii="Roboto" w:eastAsia="Times New Roman" w:hAnsi="Roboto" w:cs="Arial"/>
        </w:rPr>
        <w:t xml:space="preserve">funded through </w:t>
      </w:r>
      <w:r w:rsidR="00036EB4" w:rsidRPr="00DF4BF8">
        <w:rPr>
          <w:rFonts w:ascii="Roboto" w:hAnsi="Roboto"/>
          <w:shd w:val="clear" w:color="auto" w:fill="FFFFFF"/>
        </w:rPr>
        <w:t>June 30, 2020</w:t>
      </w:r>
      <w:r w:rsidR="000D4963" w:rsidRPr="00DF4BF8">
        <w:rPr>
          <w:rFonts w:ascii="Roboto" w:eastAsia="Times New Roman" w:hAnsi="Roboto" w:cs="Arial"/>
        </w:rPr>
        <w:t xml:space="preserve">. </w:t>
      </w:r>
    </w:p>
    <w:p w14:paraId="4C2DDABB" w14:textId="77777777" w:rsidR="00774307" w:rsidRPr="00DF4BF8" w:rsidRDefault="00F73A12" w:rsidP="008B63FF">
      <w:pPr>
        <w:adjustRightInd w:val="0"/>
        <w:spacing w:after="0" w:line="240" w:lineRule="auto"/>
        <w:rPr>
          <w:rFonts w:ascii="Roboto" w:eastAsia="Times New Roman" w:hAnsi="Roboto" w:cs="Arial"/>
        </w:rPr>
      </w:pPr>
      <w:r w:rsidRPr="00DF4BF8">
        <w:rPr>
          <w:rFonts w:ascii="Roboto" w:eastAsia="Times New Roman" w:hAnsi="Roboto" w:cs="Arial"/>
        </w:rPr>
        <w:t xml:space="preserve"> </w:t>
      </w:r>
    </w:p>
    <w:p w14:paraId="162D0856" w14:textId="77777777" w:rsidR="00774307" w:rsidRPr="00DF4BF8" w:rsidRDefault="00774307" w:rsidP="00774307">
      <w:pPr>
        <w:adjustRightInd w:val="0"/>
        <w:spacing w:after="0" w:line="240" w:lineRule="auto"/>
        <w:rPr>
          <w:rFonts w:ascii="Roboto" w:eastAsia="Times New Roman" w:hAnsi="Roboto" w:cs="Arial"/>
        </w:rPr>
      </w:pPr>
      <w:r w:rsidRPr="00DF4BF8">
        <w:rPr>
          <w:rFonts w:ascii="Roboto" w:hAnsi="Roboto" w:cs="Arial"/>
          <w:spacing w:val="-6"/>
          <w:shd w:val="clear" w:color="auto" w:fill="FFFFFF"/>
        </w:rPr>
        <w:t xml:space="preserve">Montgomery College is a public, fully accredited, open admission institution. Led by President DeRionne P. Pollard, Ph.D., </w:t>
      </w:r>
      <w:r w:rsidR="00753D74" w:rsidRPr="00DF4BF8">
        <w:rPr>
          <w:rFonts w:ascii="Roboto" w:hAnsi="Roboto" w:cs="Arial"/>
          <w:spacing w:val="-6"/>
          <w:shd w:val="clear" w:color="auto" w:fill="FFFFFF"/>
        </w:rPr>
        <w:t>Montgomery College</w:t>
      </w:r>
      <w:r w:rsidRPr="00DF4BF8">
        <w:rPr>
          <w:rFonts w:ascii="Roboto" w:hAnsi="Roboto" w:cs="Arial"/>
          <w:spacing w:val="-6"/>
          <w:shd w:val="clear" w:color="auto" w:fill="FFFFFF"/>
        </w:rPr>
        <w:t xml:space="preserve"> is dedicated to student success and widely recognized for the quality and scope of its academic programs.</w:t>
      </w:r>
      <w:r w:rsidRPr="00DF4BF8">
        <w:rPr>
          <w:rFonts w:ascii="Roboto" w:eastAsia="Times New Roman" w:hAnsi="Roboto" w:cs="Arial"/>
        </w:rPr>
        <w:t xml:space="preserve">  </w:t>
      </w:r>
      <w:r w:rsidRPr="00DF4BF8">
        <w:rPr>
          <w:rFonts w:ascii="Roboto" w:hAnsi="Roboto" w:cs="Arial"/>
          <w:spacing w:val="-6"/>
          <w:shd w:val="clear" w:color="auto" w:fill="FFFFFF"/>
        </w:rPr>
        <w:t>Do you want to join us in our mission of providing an exceptional education and fostering student success? The faculty and staff of MC are integral to our continued excellence. We are looking for dedicated professionals for opportunities throughout the College.</w:t>
      </w:r>
    </w:p>
    <w:p w14:paraId="58A57AE5" w14:textId="77777777" w:rsidR="0018601B" w:rsidRPr="00DF4BF8" w:rsidRDefault="0018601B" w:rsidP="008B63FF">
      <w:pPr>
        <w:adjustRightInd w:val="0"/>
        <w:spacing w:after="0" w:line="240" w:lineRule="auto"/>
        <w:rPr>
          <w:rFonts w:ascii="Roboto" w:eastAsia="Times New Roman" w:hAnsi="Roboto" w:cs="Arial"/>
        </w:rPr>
      </w:pPr>
    </w:p>
    <w:p w14:paraId="5F68911C" w14:textId="77777777" w:rsidR="0051734F" w:rsidRPr="00DF4BF8" w:rsidRDefault="0051734F" w:rsidP="00E01162">
      <w:pPr>
        <w:spacing w:after="0" w:line="240" w:lineRule="auto"/>
        <w:rPr>
          <w:rFonts w:ascii="Roboto" w:eastAsia="Times New Roman" w:hAnsi="Roboto" w:cs="Arial"/>
          <w:color w:val="FF0000"/>
        </w:rPr>
      </w:pPr>
      <w:r w:rsidRPr="00DF4BF8">
        <w:rPr>
          <w:rFonts w:ascii="Roboto" w:eastAsia="Times New Roman" w:hAnsi="Roboto" w:cs="Arial"/>
          <w:color w:val="FF0000"/>
        </w:rPr>
        <w:t>Job Description</w:t>
      </w:r>
    </w:p>
    <w:p w14:paraId="4993CAEB" w14:textId="77777777" w:rsidR="009E294F" w:rsidRPr="00DF4BF8" w:rsidRDefault="009E294F" w:rsidP="009E294F">
      <w:pPr>
        <w:spacing w:after="0" w:line="240" w:lineRule="auto"/>
        <w:rPr>
          <w:rFonts w:ascii="Roboto" w:eastAsia="Times New Roman" w:hAnsi="Roboto" w:cs="Times New Roman"/>
          <w:b/>
        </w:rPr>
      </w:pPr>
      <w:r w:rsidRPr="00DF4BF8">
        <w:rPr>
          <w:rFonts w:ascii="Roboto" w:eastAsia="Times New Roman" w:hAnsi="Roboto" w:cs="Times New Roman"/>
          <w:b/>
        </w:rPr>
        <w:t xml:space="preserve">Duties include but are not limited to: </w:t>
      </w:r>
    </w:p>
    <w:p w14:paraId="45DC7ADA" w14:textId="77777777" w:rsidR="007A2F5F" w:rsidRPr="00DF4BF8" w:rsidRDefault="007A2F5F" w:rsidP="00323ABC">
      <w:pPr>
        <w:pStyle w:val="ListParagraph"/>
        <w:numPr>
          <w:ilvl w:val="0"/>
          <w:numId w:val="22"/>
        </w:numPr>
        <w:spacing w:after="0" w:line="240" w:lineRule="auto"/>
        <w:rPr>
          <w:rFonts w:ascii="Roboto" w:eastAsia="Times New Roman" w:hAnsi="Roboto" w:cs="Arial"/>
        </w:rPr>
      </w:pPr>
      <w:r w:rsidRPr="00DF4BF8">
        <w:rPr>
          <w:rFonts w:ascii="Roboto" w:eastAsia="Times New Roman" w:hAnsi="Roboto" w:cs="Arial"/>
        </w:rPr>
        <w:t xml:space="preserve">Design and implement outreach strategies and activities to identify, engage, recruit and place </w:t>
      </w:r>
      <w:r w:rsidR="00323ABC" w:rsidRPr="00DF4BF8">
        <w:rPr>
          <w:rFonts w:ascii="Roboto" w:eastAsia="Times New Roman" w:hAnsi="Roboto" w:cs="Arial"/>
        </w:rPr>
        <w:t xml:space="preserve">eligible students into AELG </w:t>
      </w:r>
      <w:r w:rsidRPr="00DF4BF8">
        <w:rPr>
          <w:rFonts w:ascii="Roboto" w:eastAsia="Times New Roman" w:hAnsi="Roboto" w:cs="Arial"/>
        </w:rPr>
        <w:t>IELCE</w:t>
      </w:r>
      <w:r w:rsidR="00323ABC" w:rsidRPr="00DF4BF8">
        <w:rPr>
          <w:rFonts w:ascii="Roboto" w:eastAsia="Times New Roman" w:hAnsi="Roboto" w:cs="Arial"/>
        </w:rPr>
        <w:t>/IET</w:t>
      </w:r>
      <w:r w:rsidRPr="00DF4BF8">
        <w:rPr>
          <w:rFonts w:ascii="Roboto" w:eastAsia="Times New Roman" w:hAnsi="Roboto" w:cs="Arial"/>
        </w:rPr>
        <w:t xml:space="preserve"> </w:t>
      </w:r>
      <w:r w:rsidR="00323ABC" w:rsidRPr="00DF4BF8">
        <w:rPr>
          <w:rFonts w:ascii="Roboto" w:eastAsia="Times New Roman" w:hAnsi="Roboto" w:cs="Arial"/>
        </w:rPr>
        <w:t>(Adult ESOL and Literacy Grant Integrated English Literacy and Civic Education/</w:t>
      </w:r>
      <w:r w:rsidR="00323ABC" w:rsidRPr="00DF4BF8">
        <w:rPr>
          <w:rFonts w:ascii="Roboto" w:hAnsi="Roboto"/>
        </w:rPr>
        <w:t xml:space="preserve"> </w:t>
      </w:r>
      <w:r w:rsidR="00323ABC" w:rsidRPr="00DF4BF8">
        <w:rPr>
          <w:rFonts w:ascii="Roboto" w:eastAsia="Times New Roman" w:hAnsi="Roboto" w:cs="Arial"/>
        </w:rPr>
        <w:t xml:space="preserve">Integrated Education and Training) </w:t>
      </w:r>
      <w:r w:rsidRPr="00DF4BF8">
        <w:rPr>
          <w:rFonts w:ascii="Roboto" w:eastAsia="Times New Roman" w:hAnsi="Roboto" w:cs="Arial"/>
        </w:rPr>
        <w:t xml:space="preserve">program. </w:t>
      </w:r>
    </w:p>
    <w:p w14:paraId="3661E319" w14:textId="77777777" w:rsidR="009E294F" w:rsidRPr="00DF4BF8" w:rsidRDefault="00461DFC" w:rsidP="007A2F5F">
      <w:pPr>
        <w:pStyle w:val="ListParagraph"/>
        <w:numPr>
          <w:ilvl w:val="0"/>
          <w:numId w:val="22"/>
        </w:numPr>
        <w:spacing w:after="0" w:line="240" w:lineRule="auto"/>
        <w:rPr>
          <w:rFonts w:ascii="Roboto" w:eastAsia="Times New Roman" w:hAnsi="Roboto" w:cs="Arial"/>
        </w:rPr>
      </w:pPr>
      <w:r w:rsidRPr="00DF4BF8">
        <w:rPr>
          <w:rFonts w:ascii="Roboto" w:eastAsia="Times New Roman" w:hAnsi="Roboto" w:cs="Arial"/>
        </w:rPr>
        <w:t>Oversee</w:t>
      </w:r>
      <w:r w:rsidR="00036EB4" w:rsidRPr="00DF4BF8">
        <w:rPr>
          <w:rFonts w:ascii="Roboto" w:eastAsia="Times New Roman" w:hAnsi="Roboto" w:cs="Arial"/>
        </w:rPr>
        <w:t xml:space="preserve"> all aspects of student evaluation, placement and registration processes for the IELCE</w:t>
      </w:r>
      <w:r w:rsidR="00323ABC" w:rsidRPr="00DF4BF8">
        <w:rPr>
          <w:rFonts w:ascii="Roboto" w:eastAsia="Times New Roman" w:hAnsi="Roboto" w:cs="Arial"/>
        </w:rPr>
        <w:t xml:space="preserve">/IET </w:t>
      </w:r>
      <w:r w:rsidR="00036EB4" w:rsidRPr="00DF4BF8">
        <w:rPr>
          <w:rFonts w:ascii="Roboto" w:eastAsia="Times New Roman" w:hAnsi="Roboto" w:cs="Arial"/>
        </w:rPr>
        <w:t>classes</w:t>
      </w:r>
      <w:r w:rsidR="00323ABC" w:rsidRPr="00DF4BF8">
        <w:rPr>
          <w:rFonts w:ascii="Roboto" w:eastAsia="Times New Roman" w:hAnsi="Roboto" w:cs="Arial"/>
        </w:rPr>
        <w:t xml:space="preserve"> and utilize data to evaluate these processes</w:t>
      </w:r>
      <w:r w:rsidR="00036EB4" w:rsidRPr="00DF4BF8">
        <w:rPr>
          <w:rFonts w:ascii="Roboto" w:eastAsia="Times New Roman" w:hAnsi="Roboto" w:cs="Arial"/>
        </w:rPr>
        <w:t>.</w:t>
      </w:r>
    </w:p>
    <w:p w14:paraId="6452111E" w14:textId="77777777" w:rsidR="007A2F5F" w:rsidRPr="00DF4BF8" w:rsidRDefault="007A2F5F" w:rsidP="007A2F5F">
      <w:pPr>
        <w:pStyle w:val="ListParagraph"/>
        <w:numPr>
          <w:ilvl w:val="0"/>
          <w:numId w:val="22"/>
        </w:numPr>
        <w:spacing w:after="0" w:line="240" w:lineRule="auto"/>
        <w:rPr>
          <w:rFonts w:ascii="Roboto" w:eastAsia="Times New Roman" w:hAnsi="Roboto" w:cs="Arial"/>
        </w:rPr>
      </w:pPr>
      <w:r w:rsidRPr="00DF4BF8">
        <w:rPr>
          <w:rFonts w:ascii="Roboto" w:eastAsia="Times New Roman" w:hAnsi="Roboto" w:cs="Arial"/>
        </w:rPr>
        <w:t xml:space="preserve">Participate in community programs (community fairs, business expos, community information sessions, </w:t>
      </w:r>
      <w:proofErr w:type="gramStart"/>
      <w:r w:rsidRPr="00DF4BF8">
        <w:rPr>
          <w:rFonts w:ascii="Roboto" w:eastAsia="Times New Roman" w:hAnsi="Roboto" w:cs="Arial"/>
        </w:rPr>
        <w:t>career</w:t>
      </w:r>
      <w:proofErr w:type="gramEnd"/>
      <w:r w:rsidRPr="00DF4BF8">
        <w:rPr>
          <w:rFonts w:ascii="Roboto" w:eastAsia="Times New Roman" w:hAnsi="Roboto" w:cs="Arial"/>
        </w:rPr>
        <w:t xml:space="preserve"> fairs, AELG classes) to provide information about the programs, orientation and registration dates.</w:t>
      </w:r>
    </w:p>
    <w:p w14:paraId="3B67A056" w14:textId="77777777" w:rsidR="007A2F5F" w:rsidRPr="00DF4BF8" w:rsidRDefault="007A2F5F" w:rsidP="007A2F5F">
      <w:pPr>
        <w:pStyle w:val="ListParagraph"/>
        <w:numPr>
          <w:ilvl w:val="0"/>
          <w:numId w:val="22"/>
        </w:numPr>
        <w:spacing w:after="0" w:line="240" w:lineRule="auto"/>
        <w:rPr>
          <w:rFonts w:ascii="Roboto" w:eastAsia="Times New Roman" w:hAnsi="Roboto" w:cs="Arial"/>
        </w:rPr>
      </w:pPr>
      <w:r w:rsidRPr="00DF4BF8">
        <w:rPr>
          <w:rFonts w:ascii="Roboto" w:eastAsia="Times New Roman" w:hAnsi="Roboto" w:cs="Arial"/>
        </w:rPr>
        <w:t>Schedule and conduct program orientation, presentation and outreach activities to non-profit partners, American Job Center, and other community partners. Make presentations regarding the programs, services and requirements for participation.</w:t>
      </w:r>
    </w:p>
    <w:p w14:paraId="117EE76D" w14:textId="77777777" w:rsidR="007A2F5F" w:rsidRPr="00DF4BF8" w:rsidRDefault="007A2F5F" w:rsidP="00323ABC">
      <w:pPr>
        <w:pStyle w:val="ListParagraph"/>
        <w:numPr>
          <w:ilvl w:val="0"/>
          <w:numId w:val="22"/>
        </w:numPr>
        <w:spacing w:after="0" w:line="240" w:lineRule="auto"/>
        <w:rPr>
          <w:rFonts w:ascii="Roboto" w:eastAsia="Times New Roman" w:hAnsi="Roboto" w:cs="Arial"/>
        </w:rPr>
      </w:pPr>
      <w:r w:rsidRPr="00DF4BF8">
        <w:rPr>
          <w:rFonts w:ascii="Roboto" w:eastAsia="Times New Roman" w:hAnsi="Roboto" w:cs="Arial"/>
        </w:rPr>
        <w:t xml:space="preserve">Respond to in-person, telephone and email </w:t>
      </w:r>
      <w:proofErr w:type="spellStart"/>
      <w:r w:rsidRPr="00DF4BF8">
        <w:rPr>
          <w:rFonts w:ascii="Roboto" w:eastAsia="Times New Roman" w:hAnsi="Roboto" w:cs="Arial"/>
        </w:rPr>
        <w:t>inquires</w:t>
      </w:r>
      <w:proofErr w:type="spellEnd"/>
      <w:r w:rsidRPr="00DF4BF8">
        <w:rPr>
          <w:rFonts w:ascii="Roboto" w:eastAsia="Times New Roman" w:hAnsi="Roboto" w:cs="Arial"/>
        </w:rPr>
        <w:t xml:space="preserve">, providing information to prospective students, community organizations and business partners concerning registration and participation requirements for IELCE/IET </w:t>
      </w:r>
      <w:r w:rsidR="00323ABC" w:rsidRPr="00DF4BF8">
        <w:rPr>
          <w:rFonts w:ascii="Roboto" w:eastAsia="Times New Roman" w:hAnsi="Roboto" w:cs="Arial"/>
        </w:rPr>
        <w:t>and MI</w:t>
      </w:r>
      <w:r w:rsidRPr="00DF4BF8">
        <w:rPr>
          <w:rFonts w:ascii="Roboto" w:eastAsia="Times New Roman" w:hAnsi="Roboto" w:cs="Arial"/>
        </w:rPr>
        <w:t xml:space="preserve">-BEST </w:t>
      </w:r>
      <w:r w:rsidR="00323ABC" w:rsidRPr="00DF4BF8">
        <w:rPr>
          <w:rFonts w:ascii="Roboto" w:eastAsia="Times New Roman" w:hAnsi="Roboto" w:cs="Arial"/>
        </w:rPr>
        <w:t xml:space="preserve">(Maryland Integrated Basic Education and Skills Training) </w:t>
      </w:r>
      <w:r w:rsidRPr="00DF4BF8">
        <w:rPr>
          <w:rFonts w:ascii="Roboto" w:eastAsia="Times New Roman" w:hAnsi="Roboto" w:cs="Arial"/>
        </w:rPr>
        <w:t>classes.</w:t>
      </w:r>
    </w:p>
    <w:p w14:paraId="4C80EE74" w14:textId="77777777" w:rsidR="00036EB4" w:rsidRPr="00DF4BF8" w:rsidRDefault="00036EB4" w:rsidP="009B1F59">
      <w:pPr>
        <w:pStyle w:val="ListParagraph"/>
        <w:numPr>
          <w:ilvl w:val="0"/>
          <w:numId w:val="22"/>
        </w:numPr>
        <w:spacing w:after="0" w:line="240" w:lineRule="auto"/>
        <w:rPr>
          <w:rFonts w:ascii="Roboto" w:eastAsia="Times New Roman" w:hAnsi="Roboto" w:cs="Arial"/>
        </w:rPr>
      </w:pPr>
      <w:r w:rsidRPr="00DF4BF8">
        <w:rPr>
          <w:rFonts w:ascii="Roboto" w:eastAsia="Times New Roman" w:hAnsi="Roboto" w:cs="Arial"/>
        </w:rPr>
        <w:t>Develops, coordinates and implements local policies and procedures for assessment and placement of learners in appropriate level classes at appropriate educational functioning levels, following grant requirements.</w:t>
      </w:r>
    </w:p>
    <w:p w14:paraId="0948B847" w14:textId="77777777" w:rsidR="007A2F5F" w:rsidRPr="00DF4BF8" w:rsidRDefault="007A2F5F" w:rsidP="00E4745A">
      <w:pPr>
        <w:pStyle w:val="ListParagraph"/>
        <w:numPr>
          <w:ilvl w:val="0"/>
          <w:numId w:val="22"/>
        </w:numPr>
        <w:spacing w:after="0" w:line="240" w:lineRule="auto"/>
        <w:rPr>
          <w:rFonts w:ascii="Roboto" w:eastAsia="Times New Roman" w:hAnsi="Roboto" w:cs="Arial"/>
        </w:rPr>
      </w:pPr>
      <w:r w:rsidRPr="00DF4BF8">
        <w:rPr>
          <w:rFonts w:ascii="Roboto" w:eastAsia="Times New Roman" w:hAnsi="Roboto" w:cs="Arial"/>
        </w:rPr>
        <w:t>Maintain and update social media platforms and website with program information, dates, class offerings and requirements for participation.</w:t>
      </w:r>
    </w:p>
    <w:p w14:paraId="45D230FE" w14:textId="77777777" w:rsidR="007A2F5F" w:rsidRPr="00DF4BF8" w:rsidRDefault="007A2F5F" w:rsidP="00575EB8">
      <w:pPr>
        <w:pStyle w:val="ListParagraph"/>
        <w:numPr>
          <w:ilvl w:val="0"/>
          <w:numId w:val="22"/>
        </w:numPr>
        <w:spacing w:after="0" w:line="240" w:lineRule="auto"/>
        <w:rPr>
          <w:rFonts w:ascii="Roboto" w:eastAsia="Times New Roman" w:hAnsi="Roboto" w:cs="Arial"/>
        </w:rPr>
      </w:pPr>
      <w:r w:rsidRPr="00DF4BF8">
        <w:rPr>
          <w:rFonts w:ascii="Roboto" w:eastAsia="Times New Roman" w:hAnsi="Roboto" w:cs="Arial"/>
        </w:rPr>
        <w:t>Work with marketing and other program staff to conceptualize, design and produce flyers and program information related to student orientation and registration sessions, and general outreach activities.</w:t>
      </w:r>
    </w:p>
    <w:p w14:paraId="2BAE58C4" w14:textId="77777777" w:rsidR="008B63FF" w:rsidRPr="00DF4BF8" w:rsidRDefault="00036EB4" w:rsidP="001C6DB4">
      <w:pPr>
        <w:pStyle w:val="ListParagraph"/>
        <w:numPr>
          <w:ilvl w:val="0"/>
          <w:numId w:val="22"/>
        </w:numPr>
        <w:spacing w:after="0" w:line="240" w:lineRule="auto"/>
        <w:rPr>
          <w:rFonts w:ascii="Roboto" w:eastAsia="Times New Roman" w:hAnsi="Roboto" w:cs="Arial"/>
        </w:rPr>
      </w:pPr>
      <w:r w:rsidRPr="00DF4BF8">
        <w:rPr>
          <w:rFonts w:ascii="Roboto" w:eastAsia="Times New Roman" w:hAnsi="Roboto" w:cs="Arial"/>
        </w:rPr>
        <w:t>Communicates with culturally, linguistically, and educationally diverse instructors, staff and students regarding placement, progress and attendance issues.</w:t>
      </w:r>
    </w:p>
    <w:p w14:paraId="5A901E89" w14:textId="77777777" w:rsidR="00323ABC" w:rsidRPr="00DF4BF8" w:rsidRDefault="00323ABC" w:rsidP="001C6DB4">
      <w:pPr>
        <w:pStyle w:val="ListParagraph"/>
        <w:numPr>
          <w:ilvl w:val="0"/>
          <w:numId w:val="22"/>
        </w:numPr>
        <w:spacing w:after="0" w:line="240" w:lineRule="auto"/>
        <w:rPr>
          <w:rFonts w:ascii="Roboto" w:eastAsia="Times New Roman" w:hAnsi="Roboto" w:cs="Arial"/>
        </w:rPr>
      </w:pPr>
      <w:r w:rsidRPr="00DF4BF8">
        <w:rPr>
          <w:rFonts w:ascii="Roboto" w:eastAsia="Times New Roman" w:hAnsi="Roboto" w:cs="Arial"/>
        </w:rPr>
        <w:t>Develop and conduct trainings on intake processes for faculty and staff.</w:t>
      </w:r>
    </w:p>
    <w:p w14:paraId="65F0449C" w14:textId="77777777" w:rsidR="00F82CF6" w:rsidRPr="00DF4BF8" w:rsidRDefault="00F82CF6" w:rsidP="001C6DB4">
      <w:pPr>
        <w:pStyle w:val="ListParagraph"/>
        <w:numPr>
          <w:ilvl w:val="0"/>
          <w:numId w:val="22"/>
        </w:numPr>
        <w:spacing w:after="0" w:line="240" w:lineRule="auto"/>
        <w:rPr>
          <w:rFonts w:ascii="Roboto" w:eastAsia="Times New Roman" w:hAnsi="Roboto" w:cs="Arial"/>
        </w:rPr>
      </w:pPr>
      <w:r w:rsidRPr="00DF4BF8">
        <w:rPr>
          <w:rFonts w:ascii="Roboto" w:eastAsia="Times New Roman" w:hAnsi="Roboto" w:cs="Arial"/>
        </w:rPr>
        <w:t xml:space="preserve">Participate in job-related professional development, including those given by the Maryland Department of Labor. </w:t>
      </w:r>
    </w:p>
    <w:p w14:paraId="4D850284" w14:textId="77777777" w:rsidR="00461DFC" w:rsidRPr="00DF4BF8" w:rsidRDefault="00461DFC" w:rsidP="006C0111">
      <w:pPr>
        <w:pStyle w:val="ListParagraph"/>
        <w:spacing w:after="0" w:line="240" w:lineRule="auto"/>
        <w:ind w:left="0"/>
        <w:rPr>
          <w:rFonts w:ascii="Roboto" w:eastAsia="Times New Roman" w:hAnsi="Roboto" w:cs="Arial"/>
          <w:b/>
        </w:rPr>
      </w:pPr>
    </w:p>
    <w:p w14:paraId="02BE66BC" w14:textId="77777777" w:rsidR="008B63FF" w:rsidRPr="00DF4BF8" w:rsidRDefault="001F4CF5" w:rsidP="006C0111">
      <w:pPr>
        <w:pStyle w:val="ListParagraph"/>
        <w:spacing w:after="0" w:line="240" w:lineRule="auto"/>
        <w:ind w:left="0"/>
        <w:rPr>
          <w:rFonts w:ascii="Roboto" w:eastAsia="Times New Roman" w:hAnsi="Roboto" w:cs="Arial"/>
          <w:b/>
        </w:rPr>
      </w:pPr>
      <w:r w:rsidRPr="00DF4BF8">
        <w:rPr>
          <w:rFonts w:ascii="Roboto" w:eastAsia="Times New Roman" w:hAnsi="Roboto" w:cs="Arial"/>
          <w:b/>
        </w:rPr>
        <w:t xml:space="preserve">Required Qualifications: </w:t>
      </w:r>
    </w:p>
    <w:p w14:paraId="5D77F989" w14:textId="77777777" w:rsidR="00DD4BBF" w:rsidRPr="00DF4BF8" w:rsidRDefault="00DD4BBF" w:rsidP="00DD4BBF">
      <w:pPr>
        <w:pStyle w:val="ListParagraph"/>
        <w:numPr>
          <w:ilvl w:val="0"/>
          <w:numId w:val="21"/>
        </w:numPr>
        <w:spacing w:after="0" w:line="240" w:lineRule="auto"/>
        <w:rPr>
          <w:rFonts w:ascii="Roboto" w:eastAsia="Times New Roman" w:hAnsi="Roboto" w:cs="Helvetica"/>
        </w:rPr>
      </w:pPr>
      <w:r w:rsidRPr="00DF4BF8">
        <w:rPr>
          <w:rStyle w:val="text"/>
          <w:rFonts w:ascii="Roboto" w:hAnsi="Roboto" w:cs="Helvetica"/>
          <w:bCs/>
        </w:rPr>
        <w:t>Eligible applicants must currently be authorized to work in the United States and not require employer visa sponsorship</w:t>
      </w:r>
      <w:r w:rsidRPr="00DF4BF8">
        <w:rPr>
          <w:rStyle w:val="text"/>
          <w:rFonts w:ascii="Roboto" w:hAnsi="Roboto" w:cs="Helvetica"/>
          <w:b/>
          <w:bCs/>
        </w:rPr>
        <w:t xml:space="preserve"> </w:t>
      </w:r>
    </w:p>
    <w:p w14:paraId="5EACE24C" w14:textId="77777777" w:rsidR="00036EB4" w:rsidRPr="00DF4BF8" w:rsidRDefault="00036EB4" w:rsidP="00036EB4">
      <w:pPr>
        <w:pStyle w:val="ListParagraph"/>
        <w:numPr>
          <w:ilvl w:val="0"/>
          <w:numId w:val="21"/>
        </w:numPr>
        <w:spacing w:after="0" w:line="240" w:lineRule="auto"/>
        <w:rPr>
          <w:rFonts w:ascii="Roboto" w:eastAsia="Times New Roman" w:hAnsi="Roboto" w:cs="Arial"/>
        </w:rPr>
      </w:pPr>
      <w:r w:rsidRPr="00DF4BF8">
        <w:rPr>
          <w:rFonts w:ascii="Roboto" w:eastAsia="Times New Roman" w:hAnsi="Roboto" w:cs="Arial"/>
        </w:rPr>
        <w:lastRenderedPageBreak/>
        <w:t xml:space="preserve">Bachelor’s degree in Education, Guidance/Counseling, Human Services or a related field required. </w:t>
      </w:r>
    </w:p>
    <w:p w14:paraId="2972732C" w14:textId="77777777" w:rsidR="00036EB4" w:rsidRPr="00DF4BF8" w:rsidRDefault="00036EB4" w:rsidP="00036EB4">
      <w:pPr>
        <w:pStyle w:val="ListParagraph"/>
        <w:numPr>
          <w:ilvl w:val="0"/>
          <w:numId w:val="21"/>
        </w:numPr>
        <w:spacing w:after="0" w:line="240" w:lineRule="auto"/>
        <w:rPr>
          <w:rFonts w:ascii="Roboto" w:eastAsia="Times New Roman" w:hAnsi="Roboto" w:cs="Arial"/>
        </w:rPr>
      </w:pPr>
      <w:r w:rsidRPr="00DF4BF8">
        <w:rPr>
          <w:rFonts w:ascii="Roboto" w:eastAsia="Times New Roman" w:hAnsi="Roboto" w:cs="Arial"/>
        </w:rPr>
        <w:t xml:space="preserve">Three (3) years of professional adult education teaching. </w:t>
      </w:r>
    </w:p>
    <w:p w14:paraId="26B9389A" w14:textId="77777777" w:rsidR="00036EB4" w:rsidRPr="00DF4BF8" w:rsidRDefault="00036EB4" w:rsidP="00036EB4">
      <w:pPr>
        <w:pStyle w:val="ListParagraph"/>
        <w:numPr>
          <w:ilvl w:val="0"/>
          <w:numId w:val="21"/>
        </w:numPr>
        <w:spacing w:after="0" w:line="240" w:lineRule="auto"/>
        <w:rPr>
          <w:rFonts w:ascii="Roboto" w:eastAsia="Times New Roman" w:hAnsi="Roboto" w:cs="Arial"/>
        </w:rPr>
      </w:pPr>
      <w:r w:rsidRPr="00DF4BF8">
        <w:rPr>
          <w:rFonts w:ascii="Roboto" w:eastAsia="Times New Roman" w:hAnsi="Roboto" w:cs="Arial"/>
        </w:rPr>
        <w:t>Two (2) years of general administrative and student recruitment and/or program outreach experience.</w:t>
      </w:r>
    </w:p>
    <w:p w14:paraId="2ABD28B7" w14:textId="77777777" w:rsidR="0051081E" w:rsidRPr="00DF4BF8" w:rsidRDefault="00036EB4" w:rsidP="00036EB4">
      <w:pPr>
        <w:pStyle w:val="ListParagraph"/>
        <w:numPr>
          <w:ilvl w:val="0"/>
          <w:numId w:val="21"/>
        </w:numPr>
        <w:spacing w:after="0" w:line="240" w:lineRule="auto"/>
        <w:rPr>
          <w:rFonts w:ascii="Roboto" w:eastAsia="Times New Roman" w:hAnsi="Roboto" w:cs="Arial"/>
        </w:rPr>
      </w:pPr>
      <w:r w:rsidRPr="00DF4BF8">
        <w:rPr>
          <w:rFonts w:ascii="Roboto" w:eastAsia="Times New Roman" w:hAnsi="Roboto" w:cs="Arial"/>
        </w:rPr>
        <w:t>One (1) year of adult assessment systems use, counseling and/or guidance, and applicable software and social media platforms experience.</w:t>
      </w:r>
    </w:p>
    <w:p w14:paraId="35CFB3DF" w14:textId="77777777" w:rsidR="0051081E" w:rsidRPr="00DF4BF8" w:rsidRDefault="0051081E" w:rsidP="0051081E">
      <w:pPr>
        <w:spacing w:after="0" w:line="240" w:lineRule="auto"/>
        <w:rPr>
          <w:rFonts w:ascii="Roboto" w:eastAsia="Times New Roman" w:hAnsi="Roboto" w:cs="Arial"/>
        </w:rPr>
      </w:pPr>
    </w:p>
    <w:p w14:paraId="7C343F1C" w14:textId="77777777" w:rsidR="0051081E" w:rsidRPr="00DF4BF8" w:rsidRDefault="00FB637F" w:rsidP="0051081E">
      <w:pPr>
        <w:spacing w:after="0" w:line="240" w:lineRule="auto"/>
        <w:rPr>
          <w:rFonts w:ascii="Roboto" w:eastAsia="Times New Roman" w:hAnsi="Roboto" w:cs="Arial"/>
          <w:b/>
        </w:rPr>
      </w:pPr>
      <w:r w:rsidRPr="00DF4BF8">
        <w:rPr>
          <w:rFonts w:ascii="Roboto" w:eastAsia="Times New Roman" w:hAnsi="Roboto" w:cs="Arial"/>
          <w:b/>
        </w:rPr>
        <w:t xml:space="preserve">Preferred Qualifications: </w:t>
      </w:r>
    </w:p>
    <w:p w14:paraId="7B6611D9" w14:textId="77777777" w:rsidR="007A2F5F" w:rsidRPr="00DF4BF8" w:rsidRDefault="007A2F5F" w:rsidP="007A2F5F">
      <w:pPr>
        <w:pStyle w:val="ListParagraph"/>
        <w:numPr>
          <w:ilvl w:val="0"/>
          <w:numId w:val="24"/>
        </w:numPr>
        <w:autoSpaceDE w:val="0"/>
        <w:autoSpaceDN w:val="0"/>
        <w:adjustRightInd w:val="0"/>
        <w:rPr>
          <w:rFonts w:ascii="Roboto" w:hAnsi="Roboto"/>
        </w:rPr>
      </w:pPr>
      <w:r w:rsidRPr="00DF4BF8">
        <w:rPr>
          <w:rFonts w:ascii="Roboto" w:hAnsi="Roboto"/>
        </w:rPr>
        <w:t xml:space="preserve">Knowledge of assessment, adult education, teaching methodologies, target population, and general administration practices. </w:t>
      </w:r>
    </w:p>
    <w:p w14:paraId="15C7BBA1" w14:textId="77777777" w:rsidR="00461DFC" w:rsidRPr="00DF4BF8" w:rsidRDefault="007A2F5F" w:rsidP="007A2F5F">
      <w:pPr>
        <w:pStyle w:val="ListParagraph"/>
        <w:numPr>
          <w:ilvl w:val="0"/>
          <w:numId w:val="24"/>
        </w:numPr>
        <w:autoSpaceDE w:val="0"/>
        <w:autoSpaceDN w:val="0"/>
        <w:adjustRightInd w:val="0"/>
        <w:rPr>
          <w:rFonts w:ascii="Roboto" w:hAnsi="Roboto"/>
        </w:rPr>
      </w:pPr>
      <w:r w:rsidRPr="00DF4BF8">
        <w:rPr>
          <w:rFonts w:ascii="Roboto" w:hAnsi="Roboto"/>
        </w:rPr>
        <w:t xml:space="preserve">Knowledge of student recruitment and/or conducting program outreach. </w:t>
      </w:r>
    </w:p>
    <w:p w14:paraId="2A75C477" w14:textId="77777777" w:rsidR="007A2F5F" w:rsidRPr="00DF4BF8" w:rsidRDefault="007A2F5F" w:rsidP="007A2F5F">
      <w:pPr>
        <w:pStyle w:val="ListParagraph"/>
        <w:numPr>
          <w:ilvl w:val="0"/>
          <w:numId w:val="24"/>
        </w:numPr>
        <w:autoSpaceDE w:val="0"/>
        <w:autoSpaceDN w:val="0"/>
        <w:adjustRightInd w:val="0"/>
        <w:rPr>
          <w:rFonts w:ascii="Roboto" w:hAnsi="Roboto"/>
        </w:rPr>
      </w:pPr>
      <w:r w:rsidRPr="00DF4BF8">
        <w:rPr>
          <w:rFonts w:ascii="Roboto" w:hAnsi="Roboto"/>
        </w:rPr>
        <w:t xml:space="preserve">Skill in verbal and written communications, interpersonal relationships with a diverse population, leadership, educational guidance/counseling, problem solving, and applicable Microsoft Office Suite software applications and social media platforms. </w:t>
      </w:r>
    </w:p>
    <w:p w14:paraId="02FECCD2" w14:textId="77777777" w:rsidR="007A2F5F" w:rsidRPr="00DF4BF8" w:rsidRDefault="007A2F5F" w:rsidP="007A2F5F">
      <w:pPr>
        <w:pStyle w:val="ListParagraph"/>
        <w:numPr>
          <w:ilvl w:val="0"/>
          <w:numId w:val="24"/>
        </w:numPr>
        <w:autoSpaceDE w:val="0"/>
        <w:autoSpaceDN w:val="0"/>
        <w:adjustRightInd w:val="0"/>
        <w:rPr>
          <w:rFonts w:ascii="Roboto" w:hAnsi="Roboto"/>
        </w:rPr>
      </w:pPr>
      <w:r w:rsidRPr="00DF4BF8">
        <w:rPr>
          <w:rFonts w:ascii="Roboto" w:hAnsi="Roboto"/>
        </w:rPr>
        <w:t xml:space="preserve">Ability to apply departmental, state, and federal grant regulations to work situations, use local and state databases and reports for instructional improvements and program design, and work independently and with others. </w:t>
      </w:r>
    </w:p>
    <w:p w14:paraId="040441A0" w14:textId="77777777" w:rsidR="00F82CF6" w:rsidRPr="00DF4BF8" w:rsidRDefault="00F82CF6" w:rsidP="00F82CF6">
      <w:pPr>
        <w:pStyle w:val="ListParagraph"/>
        <w:numPr>
          <w:ilvl w:val="0"/>
          <w:numId w:val="24"/>
        </w:numPr>
        <w:autoSpaceDE w:val="0"/>
        <w:autoSpaceDN w:val="0"/>
        <w:adjustRightInd w:val="0"/>
        <w:rPr>
          <w:rFonts w:ascii="Roboto" w:hAnsi="Roboto"/>
        </w:rPr>
      </w:pPr>
      <w:r w:rsidRPr="00DF4BF8">
        <w:rPr>
          <w:rFonts w:ascii="Roboto" w:hAnsi="Roboto"/>
        </w:rPr>
        <w:t>Fluency in another language.</w:t>
      </w:r>
    </w:p>
    <w:p w14:paraId="3256467C" w14:textId="77777777" w:rsidR="0051081E" w:rsidRPr="00DF4BF8" w:rsidRDefault="0051081E" w:rsidP="0051081E">
      <w:pPr>
        <w:spacing w:after="0" w:line="240" w:lineRule="auto"/>
        <w:rPr>
          <w:rFonts w:ascii="Roboto" w:eastAsia="Times New Roman" w:hAnsi="Roboto" w:cs="Helvetica"/>
          <w:color w:val="FF0000"/>
        </w:rPr>
      </w:pPr>
      <w:r w:rsidRPr="00DF4BF8">
        <w:rPr>
          <w:rFonts w:ascii="Roboto" w:eastAsia="Times New Roman" w:hAnsi="Roboto" w:cs="Helvetica"/>
          <w:color w:val="FF0000"/>
        </w:rPr>
        <w:t>Additional Job Description</w:t>
      </w:r>
    </w:p>
    <w:p w14:paraId="32DAC5BA" w14:textId="77777777" w:rsidR="0051081E" w:rsidRPr="00DF4BF8" w:rsidRDefault="0052626B" w:rsidP="0051081E">
      <w:pPr>
        <w:spacing w:after="0" w:line="240" w:lineRule="auto"/>
        <w:rPr>
          <w:rFonts w:ascii="Roboto" w:eastAsia="Times New Roman" w:hAnsi="Roboto" w:cs="Helvetica"/>
          <w:b/>
        </w:rPr>
      </w:pPr>
      <w:r w:rsidRPr="00DF4BF8">
        <w:rPr>
          <w:rFonts w:ascii="Roboto" w:eastAsia="Times New Roman" w:hAnsi="Roboto" w:cs="Helvetica"/>
          <w:b/>
        </w:rPr>
        <w:t>Application Process:</w:t>
      </w:r>
    </w:p>
    <w:p w14:paraId="0DE02E21" w14:textId="77777777" w:rsidR="0051081E" w:rsidRPr="00DF4BF8" w:rsidRDefault="0051081E" w:rsidP="0051081E">
      <w:pPr>
        <w:pStyle w:val="ListParagraph"/>
        <w:numPr>
          <w:ilvl w:val="0"/>
          <w:numId w:val="20"/>
        </w:numPr>
        <w:spacing w:after="0" w:line="240" w:lineRule="auto"/>
        <w:rPr>
          <w:rStyle w:val="Hyperlink"/>
          <w:rFonts w:ascii="Roboto" w:eastAsia="Times New Roman" w:hAnsi="Roboto" w:cs="Helvetica"/>
          <w:b/>
          <w:color w:val="auto"/>
          <w:u w:val="none"/>
        </w:rPr>
      </w:pPr>
      <w:r w:rsidRPr="00DF4BF8">
        <w:rPr>
          <w:rFonts w:ascii="Roboto" w:eastAsia="Times New Roman" w:hAnsi="Roboto" w:cs="Arial"/>
        </w:rPr>
        <w:t xml:space="preserve">Apply online at </w:t>
      </w:r>
      <w:hyperlink r:id="rId9" w:history="1">
        <w:r w:rsidRPr="00DF4BF8">
          <w:rPr>
            <w:rStyle w:val="Hyperlink"/>
            <w:rFonts w:ascii="Roboto" w:eastAsia="Times New Roman" w:hAnsi="Roboto" w:cs="Arial"/>
            <w:color w:val="auto"/>
          </w:rPr>
          <w:t>http://www.montgomerycollege.edu/employment</w:t>
        </w:r>
      </w:hyperlink>
    </w:p>
    <w:p w14:paraId="6C5650A2" w14:textId="77777777" w:rsidR="00D06958" w:rsidRPr="00DF4BF8" w:rsidRDefault="00D06958" w:rsidP="0051081E">
      <w:pPr>
        <w:pStyle w:val="ListParagraph"/>
        <w:numPr>
          <w:ilvl w:val="0"/>
          <w:numId w:val="20"/>
        </w:numPr>
        <w:spacing w:after="0" w:line="240" w:lineRule="auto"/>
        <w:rPr>
          <w:rStyle w:val="Hyperlink"/>
          <w:rFonts w:ascii="Roboto" w:eastAsia="Times New Roman" w:hAnsi="Roboto" w:cs="Helvetica"/>
          <w:b/>
          <w:color w:val="auto"/>
          <w:u w:val="none"/>
        </w:rPr>
      </w:pPr>
      <w:r w:rsidRPr="00DF4BF8">
        <w:rPr>
          <w:rStyle w:val="Hyperlink"/>
          <w:rFonts w:ascii="Roboto" w:eastAsia="Times New Roman" w:hAnsi="Roboto" w:cs="Arial"/>
          <w:color w:val="auto"/>
          <w:u w:val="none"/>
        </w:rPr>
        <w:t>Online applications must be received by</w:t>
      </w:r>
      <w:r w:rsidR="00036EB4" w:rsidRPr="00DF4BF8">
        <w:rPr>
          <w:rStyle w:val="Hyperlink"/>
          <w:rFonts w:ascii="Roboto" w:eastAsia="Times New Roman" w:hAnsi="Roboto" w:cs="Arial"/>
          <w:color w:val="auto"/>
          <w:u w:val="none"/>
        </w:rPr>
        <w:t xml:space="preserve"> September 17, 2019</w:t>
      </w:r>
    </w:p>
    <w:p w14:paraId="46605897" w14:textId="77777777" w:rsidR="0052626B" w:rsidRPr="00DF4BF8" w:rsidRDefault="0052626B" w:rsidP="00036EB4">
      <w:pPr>
        <w:spacing w:after="0" w:line="240" w:lineRule="auto"/>
        <w:ind w:left="360"/>
        <w:rPr>
          <w:rFonts w:ascii="Roboto" w:eastAsia="Times New Roman" w:hAnsi="Roboto" w:cs="Helvetica"/>
          <w:b/>
        </w:rPr>
      </w:pPr>
    </w:p>
    <w:p w14:paraId="79337324" w14:textId="77777777" w:rsidR="0052626B" w:rsidRPr="00DF4BF8" w:rsidRDefault="0052626B" w:rsidP="0052626B">
      <w:pPr>
        <w:spacing w:after="0" w:line="240" w:lineRule="auto"/>
        <w:rPr>
          <w:rFonts w:ascii="Roboto" w:eastAsia="Times New Roman" w:hAnsi="Roboto" w:cs="Helvetica"/>
        </w:rPr>
      </w:pPr>
      <w:r w:rsidRPr="00DF4BF8">
        <w:rPr>
          <w:rFonts w:ascii="Roboto" w:eastAsia="Times New Roman" w:hAnsi="Roboto" w:cs="Helvetica"/>
          <w:b/>
        </w:rPr>
        <w:t>As a condition of employment, the following are required at the time of hire</w:t>
      </w:r>
      <w:r w:rsidRPr="00DF4BF8">
        <w:rPr>
          <w:rFonts w:ascii="Roboto" w:eastAsia="Times New Roman" w:hAnsi="Roboto" w:cs="Helvetica"/>
        </w:rPr>
        <w:t xml:space="preserve">: </w:t>
      </w:r>
    </w:p>
    <w:p w14:paraId="45D5278F" w14:textId="77777777" w:rsidR="0052626B" w:rsidRPr="00DF4BF8" w:rsidRDefault="0052626B" w:rsidP="0052626B">
      <w:pPr>
        <w:pStyle w:val="ListParagraph"/>
        <w:numPr>
          <w:ilvl w:val="0"/>
          <w:numId w:val="17"/>
        </w:numPr>
        <w:spacing w:after="0" w:line="240" w:lineRule="auto"/>
        <w:rPr>
          <w:rFonts w:ascii="Roboto" w:eastAsia="Times New Roman" w:hAnsi="Roboto" w:cs="Helvetica"/>
        </w:rPr>
      </w:pPr>
      <w:r w:rsidRPr="00DF4BF8">
        <w:rPr>
          <w:rFonts w:ascii="Roboto" w:eastAsia="Times New Roman" w:hAnsi="Roboto" w:cs="Helvetica"/>
        </w:rPr>
        <w:t>Successful completion of a background check.</w:t>
      </w:r>
    </w:p>
    <w:p w14:paraId="1D5B7FFA" w14:textId="77777777" w:rsidR="0052626B" w:rsidRPr="00DF4BF8" w:rsidRDefault="0052626B" w:rsidP="0052626B">
      <w:pPr>
        <w:pStyle w:val="ListParagraph"/>
        <w:numPr>
          <w:ilvl w:val="0"/>
          <w:numId w:val="6"/>
        </w:numPr>
        <w:spacing w:after="0" w:line="240" w:lineRule="auto"/>
        <w:rPr>
          <w:rFonts w:ascii="Roboto" w:eastAsia="Times New Roman" w:hAnsi="Roboto" w:cs="Helvetica"/>
        </w:rPr>
      </w:pPr>
      <w:r w:rsidRPr="00DF4BF8">
        <w:rPr>
          <w:rFonts w:ascii="Roboto" w:eastAsia="Times New Roman" w:hAnsi="Roboto" w:cs="Helvetica"/>
        </w:rPr>
        <w:t>Participation in a retirement plan.</w:t>
      </w:r>
    </w:p>
    <w:p w14:paraId="5A496A4B" w14:textId="77777777" w:rsidR="00374BAD" w:rsidRPr="00DF4BF8" w:rsidRDefault="00374BAD" w:rsidP="00374BAD">
      <w:pPr>
        <w:spacing w:before="100" w:beforeAutospacing="1" w:after="100" w:afterAutospacing="1" w:line="240" w:lineRule="auto"/>
        <w:rPr>
          <w:rFonts w:ascii="Roboto" w:eastAsia="Times New Roman" w:hAnsi="Roboto" w:cs="Arial"/>
        </w:rPr>
      </w:pPr>
      <w:r w:rsidRPr="00DF4BF8">
        <w:rPr>
          <w:rFonts w:ascii="Roboto" w:eastAsia="Times New Roman" w:hAnsi="Roboto" w:cs="Arial"/>
        </w:rPr>
        <w:t xml:space="preserve">Our benefits package includes: generous paid vacation, sick, paid holidays, medical, dental, vision, group legal benefits, professional development, retirement plan, educational assistance, tuition waiver for employee and dependents, wellness programming including onsite gyms, pools and classes.  </w:t>
      </w:r>
    </w:p>
    <w:p w14:paraId="4D7F9C3B" w14:textId="77777777" w:rsidR="008B63FF" w:rsidRPr="00DF4BF8" w:rsidRDefault="008B63FF">
      <w:pPr>
        <w:rPr>
          <w:rFonts w:ascii="Roboto" w:hAnsi="Roboto" w:cs="Times New Roman"/>
        </w:rPr>
      </w:pPr>
    </w:p>
    <w:sectPr w:rsidR="008B63FF" w:rsidRPr="00DF4BF8" w:rsidSect="001F4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881"/>
    <w:multiLevelType w:val="hybridMultilevel"/>
    <w:tmpl w:val="9B78DF6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409A"/>
    <w:multiLevelType w:val="hybridMultilevel"/>
    <w:tmpl w:val="4AF4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E1586"/>
    <w:multiLevelType w:val="hybridMultilevel"/>
    <w:tmpl w:val="B836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87944"/>
    <w:multiLevelType w:val="hybridMultilevel"/>
    <w:tmpl w:val="EEAA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6D57"/>
    <w:multiLevelType w:val="hybridMultilevel"/>
    <w:tmpl w:val="CE08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A089F"/>
    <w:multiLevelType w:val="hybridMultilevel"/>
    <w:tmpl w:val="E2C0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02C96"/>
    <w:multiLevelType w:val="hybridMultilevel"/>
    <w:tmpl w:val="23FCF29A"/>
    <w:lvl w:ilvl="0" w:tplc="2BA24F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E0894"/>
    <w:multiLevelType w:val="hybridMultilevel"/>
    <w:tmpl w:val="6B5E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23852"/>
    <w:multiLevelType w:val="hybridMultilevel"/>
    <w:tmpl w:val="7916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94B42"/>
    <w:multiLevelType w:val="hybridMultilevel"/>
    <w:tmpl w:val="C64E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36DB8"/>
    <w:multiLevelType w:val="hybridMultilevel"/>
    <w:tmpl w:val="12A4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FA"/>
    <w:multiLevelType w:val="hybridMultilevel"/>
    <w:tmpl w:val="175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92E78"/>
    <w:multiLevelType w:val="hybridMultilevel"/>
    <w:tmpl w:val="BA946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0233E3"/>
    <w:multiLevelType w:val="hybridMultilevel"/>
    <w:tmpl w:val="76F6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41422"/>
    <w:multiLevelType w:val="multilevel"/>
    <w:tmpl w:val="2EFE5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53BF134D"/>
    <w:multiLevelType w:val="hybridMultilevel"/>
    <w:tmpl w:val="8F5C5E5A"/>
    <w:lvl w:ilvl="0" w:tplc="04090001">
      <w:start w:val="1"/>
      <w:numFmt w:val="bullet"/>
      <w:lvlText w:val=""/>
      <w:lvlJc w:val="left"/>
      <w:pPr>
        <w:ind w:left="720" w:hanging="360"/>
      </w:pPr>
      <w:rPr>
        <w:rFonts w:ascii="Symbol" w:hAnsi="Symbol" w:hint="default"/>
      </w:rPr>
    </w:lvl>
    <w:lvl w:ilvl="1" w:tplc="01D0F86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97929"/>
    <w:multiLevelType w:val="hybridMultilevel"/>
    <w:tmpl w:val="C964B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EF6B98"/>
    <w:multiLevelType w:val="hybridMultilevel"/>
    <w:tmpl w:val="C8B0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A39E6"/>
    <w:multiLevelType w:val="hybridMultilevel"/>
    <w:tmpl w:val="D08292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6E5C34"/>
    <w:multiLevelType w:val="hybridMultilevel"/>
    <w:tmpl w:val="00B0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A6091"/>
    <w:multiLevelType w:val="hybridMultilevel"/>
    <w:tmpl w:val="4384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E0EC4"/>
    <w:multiLevelType w:val="hybridMultilevel"/>
    <w:tmpl w:val="04FA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03FD0"/>
    <w:multiLevelType w:val="hybridMultilevel"/>
    <w:tmpl w:val="BEA8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8"/>
  </w:num>
  <w:num w:numId="5">
    <w:abstractNumId w:val="14"/>
  </w:num>
  <w:num w:numId="6">
    <w:abstractNumId w:val="0"/>
  </w:num>
  <w:num w:numId="7">
    <w:abstractNumId w:val="16"/>
  </w:num>
  <w:num w:numId="8">
    <w:abstractNumId w:val="18"/>
    <w:lvlOverride w:ilvl="0"/>
    <w:lvlOverride w:ilvl="1">
      <w:startOverride w:val="1"/>
    </w:lvlOverride>
    <w:lvlOverride w:ilvl="2"/>
    <w:lvlOverride w:ilvl="3"/>
    <w:lvlOverride w:ilvl="4"/>
    <w:lvlOverride w:ilvl="5"/>
    <w:lvlOverride w:ilvl="6"/>
    <w:lvlOverride w:ilvl="7"/>
    <w:lvlOverride w:ilvl="8"/>
  </w:num>
  <w:num w:numId="9">
    <w:abstractNumId w:val="18"/>
  </w:num>
  <w:num w:numId="10">
    <w:abstractNumId w:val="7"/>
  </w:num>
  <w:num w:numId="11">
    <w:abstractNumId w:val="12"/>
  </w:num>
  <w:num w:numId="12">
    <w:abstractNumId w:val="19"/>
  </w:num>
  <w:num w:numId="13">
    <w:abstractNumId w:val="6"/>
  </w:num>
  <w:num w:numId="14">
    <w:abstractNumId w:val="2"/>
  </w:num>
  <w:num w:numId="15">
    <w:abstractNumId w:val="15"/>
  </w:num>
  <w:num w:numId="16">
    <w:abstractNumId w:val="13"/>
  </w:num>
  <w:num w:numId="17">
    <w:abstractNumId w:val="3"/>
  </w:num>
  <w:num w:numId="18">
    <w:abstractNumId w:val="1"/>
  </w:num>
  <w:num w:numId="19">
    <w:abstractNumId w:val="11"/>
  </w:num>
  <w:num w:numId="20">
    <w:abstractNumId w:val="20"/>
  </w:num>
  <w:num w:numId="21">
    <w:abstractNumId w:val="17"/>
  </w:num>
  <w:num w:numId="22">
    <w:abstractNumId w:val="21"/>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FF"/>
    <w:rsid w:val="0001684F"/>
    <w:rsid w:val="00030C6D"/>
    <w:rsid w:val="00036EB4"/>
    <w:rsid w:val="00057F37"/>
    <w:rsid w:val="00090793"/>
    <w:rsid w:val="00091503"/>
    <w:rsid w:val="00093AEC"/>
    <w:rsid w:val="000D4963"/>
    <w:rsid w:val="000D7CC4"/>
    <w:rsid w:val="000F0EE9"/>
    <w:rsid w:val="000F74E4"/>
    <w:rsid w:val="00122135"/>
    <w:rsid w:val="001436CE"/>
    <w:rsid w:val="0018372D"/>
    <w:rsid w:val="0018601B"/>
    <w:rsid w:val="001E22B4"/>
    <w:rsid w:val="001F4CF5"/>
    <w:rsid w:val="00217245"/>
    <w:rsid w:val="00233461"/>
    <w:rsid w:val="002A08EC"/>
    <w:rsid w:val="002C60CE"/>
    <w:rsid w:val="002D16D9"/>
    <w:rsid w:val="002F32A2"/>
    <w:rsid w:val="00315C31"/>
    <w:rsid w:val="00321766"/>
    <w:rsid w:val="00323ABC"/>
    <w:rsid w:val="0033155C"/>
    <w:rsid w:val="00374BAD"/>
    <w:rsid w:val="003955B7"/>
    <w:rsid w:val="003A49A9"/>
    <w:rsid w:val="003A5637"/>
    <w:rsid w:val="003B00CD"/>
    <w:rsid w:val="003C1E2A"/>
    <w:rsid w:val="003C6D0A"/>
    <w:rsid w:val="003E29CF"/>
    <w:rsid w:val="0041783D"/>
    <w:rsid w:val="00452BBE"/>
    <w:rsid w:val="00461DFC"/>
    <w:rsid w:val="004969A6"/>
    <w:rsid w:val="004C7CC6"/>
    <w:rsid w:val="0051081E"/>
    <w:rsid w:val="0051356E"/>
    <w:rsid w:val="0051734F"/>
    <w:rsid w:val="0052626B"/>
    <w:rsid w:val="00527D2F"/>
    <w:rsid w:val="00540751"/>
    <w:rsid w:val="00593697"/>
    <w:rsid w:val="005A62B1"/>
    <w:rsid w:val="005C557F"/>
    <w:rsid w:val="005F3CFC"/>
    <w:rsid w:val="00636A6B"/>
    <w:rsid w:val="00641A2B"/>
    <w:rsid w:val="006471B5"/>
    <w:rsid w:val="006B095D"/>
    <w:rsid w:val="006C0111"/>
    <w:rsid w:val="006F0F02"/>
    <w:rsid w:val="00750044"/>
    <w:rsid w:val="00753D74"/>
    <w:rsid w:val="00757AD3"/>
    <w:rsid w:val="007719C0"/>
    <w:rsid w:val="00774307"/>
    <w:rsid w:val="007A2F5F"/>
    <w:rsid w:val="007F5752"/>
    <w:rsid w:val="00823E85"/>
    <w:rsid w:val="00866839"/>
    <w:rsid w:val="008B1E12"/>
    <w:rsid w:val="008B63FF"/>
    <w:rsid w:val="008F5C24"/>
    <w:rsid w:val="00930120"/>
    <w:rsid w:val="009338DA"/>
    <w:rsid w:val="00951686"/>
    <w:rsid w:val="00955A9F"/>
    <w:rsid w:val="009A10A6"/>
    <w:rsid w:val="009A2AC1"/>
    <w:rsid w:val="009E294F"/>
    <w:rsid w:val="009E2D34"/>
    <w:rsid w:val="00A00863"/>
    <w:rsid w:val="00A71033"/>
    <w:rsid w:val="00AE2EB4"/>
    <w:rsid w:val="00AF0563"/>
    <w:rsid w:val="00B1518D"/>
    <w:rsid w:val="00B368B6"/>
    <w:rsid w:val="00B87079"/>
    <w:rsid w:val="00BA75C5"/>
    <w:rsid w:val="00BB2050"/>
    <w:rsid w:val="00BD13E4"/>
    <w:rsid w:val="00BD1D60"/>
    <w:rsid w:val="00CC15AC"/>
    <w:rsid w:val="00D06958"/>
    <w:rsid w:val="00D42451"/>
    <w:rsid w:val="00DA2505"/>
    <w:rsid w:val="00DD4BBF"/>
    <w:rsid w:val="00DF4BF8"/>
    <w:rsid w:val="00DF67EB"/>
    <w:rsid w:val="00E01162"/>
    <w:rsid w:val="00E03097"/>
    <w:rsid w:val="00E03812"/>
    <w:rsid w:val="00E16F2F"/>
    <w:rsid w:val="00E17878"/>
    <w:rsid w:val="00E32B83"/>
    <w:rsid w:val="00EB6735"/>
    <w:rsid w:val="00EC2063"/>
    <w:rsid w:val="00EF11A0"/>
    <w:rsid w:val="00F40F11"/>
    <w:rsid w:val="00F73A12"/>
    <w:rsid w:val="00F8297A"/>
    <w:rsid w:val="00F82CF6"/>
    <w:rsid w:val="00F931F9"/>
    <w:rsid w:val="00FB637F"/>
    <w:rsid w:val="00FD793B"/>
    <w:rsid w:val="00FE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70FD"/>
  <w15:docId w15:val="{EF93E2B6-A65E-42F5-9EBA-2867C095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3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3FF"/>
    <w:pPr>
      <w:ind w:left="720"/>
      <w:contextualSpacing/>
    </w:pPr>
  </w:style>
  <w:style w:type="character" w:styleId="Hyperlink">
    <w:name w:val="Hyperlink"/>
    <w:basedOn w:val="DefaultParagraphFont"/>
    <w:uiPriority w:val="99"/>
    <w:unhideWhenUsed/>
    <w:rsid w:val="00B368B6"/>
    <w:rPr>
      <w:color w:val="0563C1" w:themeColor="hyperlink"/>
      <w:u w:val="single"/>
    </w:rPr>
  </w:style>
  <w:style w:type="character" w:customStyle="1" w:styleId="text">
    <w:name w:val="text"/>
    <w:basedOn w:val="DefaultParagraphFont"/>
    <w:rsid w:val="00321766"/>
  </w:style>
  <w:style w:type="paragraph" w:styleId="BalloonText">
    <w:name w:val="Balloon Text"/>
    <w:basedOn w:val="Normal"/>
    <w:link w:val="BalloonTextChar"/>
    <w:uiPriority w:val="99"/>
    <w:semiHidden/>
    <w:unhideWhenUsed/>
    <w:rsid w:val="008F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24"/>
    <w:rPr>
      <w:rFonts w:ascii="Tahoma" w:hAnsi="Tahoma" w:cs="Tahoma"/>
      <w:sz w:val="16"/>
      <w:szCs w:val="16"/>
    </w:rPr>
  </w:style>
  <w:style w:type="paragraph" w:styleId="Title">
    <w:name w:val="Title"/>
    <w:basedOn w:val="Normal"/>
    <w:next w:val="Normal"/>
    <w:link w:val="TitleChar"/>
    <w:uiPriority w:val="10"/>
    <w:qFormat/>
    <w:rsid w:val="006471B5"/>
    <w:pPr>
      <w:spacing w:after="0" w:line="240" w:lineRule="auto"/>
      <w:jc w:val="center"/>
    </w:pPr>
    <w:rPr>
      <w:rFonts w:ascii="Times New Roman" w:eastAsia="Times New Roman" w:hAnsi="Times New Roman" w:cs="Times New Roman"/>
      <w:b/>
      <w:noProof/>
      <w:color w:val="FF0000"/>
      <w:sz w:val="28"/>
      <w:szCs w:val="28"/>
    </w:rPr>
  </w:style>
  <w:style w:type="character" w:customStyle="1" w:styleId="TitleChar">
    <w:name w:val="Title Char"/>
    <w:basedOn w:val="DefaultParagraphFont"/>
    <w:link w:val="Title"/>
    <w:uiPriority w:val="10"/>
    <w:rsid w:val="006471B5"/>
    <w:rPr>
      <w:rFonts w:ascii="Times New Roman" w:eastAsia="Times New Roman" w:hAnsi="Times New Roman" w:cs="Times New Roman"/>
      <w:b/>
      <w:noProof/>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7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ntgomerycollege.edu/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1BC987DB07442830505776BD79148" ma:contentTypeVersion="13" ma:contentTypeDescription="Create a new document." ma:contentTypeScope="" ma:versionID="2eeadac0e484d92166fe11283cb7885f">
  <xsd:schema xmlns:xsd="http://www.w3.org/2001/XMLSchema" xmlns:xs="http://www.w3.org/2001/XMLSchema" xmlns:p="http://schemas.microsoft.com/office/2006/metadata/properties" xmlns:ns3="0ee4e0e8-8cbc-40b9-895c-b47f5dd2e0ba" xmlns:ns4="75ff27ca-bfa6-46d2-aecc-efb5addfd80e" targetNamespace="http://schemas.microsoft.com/office/2006/metadata/properties" ma:root="true" ma:fieldsID="404180d7cb4ac17a0a1dec620c9b7acd" ns3:_="" ns4:_="">
    <xsd:import namespace="0ee4e0e8-8cbc-40b9-895c-b47f5dd2e0ba"/>
    <xsd:import namespace="75ff27ca-bfa6-46d2-aecc-efb5addfd8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4e0e8-8cbc-40b9-895c-b47f5dd2e0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f27ca-bfa6-46d2-aecc-efb5addfd8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74288-7C39-4418-A987-4284059A3901}">
  <ds:schemaRefs>
    <ds:schemaRef ds:uri="http://schemas.microsoft.com/sharepoint/v3/contenttype/forms"/>
  </ds:schemaRefs>
</ds:datastoreItem>
</file>

<file path=customXml/itemProps2.xml><?xml version="1.0" encoding="utf-8"?>
<ds:datastoreItem xmlns:ds="http://schemas.openxmlformats.org/officeDocument/2006/customXml" ds:itemID="{2678B8E7-0709-4C0A-A6E2-783B56823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70715-305F-4893-89C4-179F44EF9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4e0e8-8cbc-40b9-895c-b47f5dd2e0ba"/>
    <ds:schemaRef ds:uri="75ff27ca-bfa6-46d2-aecc-efb5addfd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Kardys</dc:creator>
  <cp:lastModifiedBy>Sales and Service Training Center</cp:lastModifiedBy>
  <cp:revision>2</cp:revision>
  <cp:lastPrinted>2019-08-27T16:28:00Z</cp:lastPrinted>
  <dcterms:created xsi:type="dcterms:W3CDTF">2019-09-06T15:24:00Z</dcterms:created>
  <dcterms:modified xsi:type="dcterms:W3CDTF">2019-09-06T15:24:00Z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0x010100F931BC987DB07442830505776BD79148</vt:lpwstr>
  </property>
</Properties>
</file>